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D34598" w:rsidRPr="00A205C5">
        <w:rPr>
          <w:rFonts w:ascii="Times New Roman" w:hAnsi="Times New Roman" w:cs="Times New Roman"/>
          <w:b/>
          <w:sz w:val="24"/>
          <w:szCs w:val="24"/>
        </w:rPr>
        <w:t>«Математика: алгебра и начала математического анализа, геометрия</w:t>
      </w:r>
      <w:proofErr w:type="gramStart"/>
      <w:r w:rsidR="00D34598" w:rsidRPr="00A205C5">
        <w:rPr>
          <w:rFonts w:ascii="Times New Roman" w:hAnsi="Times New Roman" w:cs="Times New Roman"/>
          <w:b/>
          <w:sz w:val="24"/>
          <w:szCs w:val="24"/>
        </w:rPr>
        <w:t>»</w:t>
      </w:r>
      <w:r w:rsidR="00D34598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D34598">
        <w:rPr>
          <w:rFonts w:ascii="Times New Roman" w:hAnsi="Times New Roman" w:cs="Times New Roman"/>
          <w:b/>
          <w:sz w:val="24"/>
          <w:szCs w:val="24"/>
        </w:rPr>
        <w:t>базовый</w:t>
      </w:r>
      <w:r w:rsidR="00D34598" w:rsidRPr="008656F4">
        <w:rPr>
          <w:rFonts w:ascii="Times New Roman" w:hAnsi="Times New Roman" w:cs="Times New Roman"/>
          <w:b/>
          <w:sz w:val="24"/>
          <w:szCs w:val="24"/>
        </w:rPr>
        <w:t xml:space="preserve"> уровень)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34598">
        <w:rPr>
          <w:rFonts w:ascii="Times New Roman" w:hAnsi="Times New Roman" w:cs="Times New Roman"/>
          <w:sz w:val="24"/>
          <w:szCs w:val="24"/>
        </w:rPr>
        <w:t>а «Математика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D34598" w:rsidRPr="00A205C5" w:rsidRDefault="00D34598" w:rsidP="00D34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5C5">
        <w:rPr>
          <w:rFonts w:ascii="Times New Roman" w:hAnsi="Times New Roman" w:cs="Times New Roman"/>
          <w:sz w:val="24"/>
          <w:szCs w:val="24"/>
        </w:rPr>
        <w:t>При изу</w:t>
      </w:r>
      <w:r>
        <w:rPr>
          <w:rFonts w:ascii="Times New Roman" w:hAnsi="Times New Roman" w:cs="Times New Roman"/>
          <w:sz w:val="24"/>
          <w:szCs w:val="24"/>
        </w:rPr>
        <w:t xml:space="preserve">чении математики </w:t>
      </w:r>
      <w:r w:rsidRPr="00A205C5">
        <w:rPr>
          <w:rFonts w:ascii="Times New Roman" w:hAnsi="Times New Roman" w:cs="Times New Roman"/>
          <w:sz w:val="24"/>
          <w:szCs w:val="24"/>
        </w:rPr>
        <w:t xml:space="preserve">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 </w:t>
      </w:r>
    </w:p>
    <w:p w:rsidR="00D34598" w:rsidRPr="00A205C5" w:rsidRDefault="00D34598" w:rsidP="00D34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A205C5">
        <w:rPr>
          <w:rFonts w:ascii="Times New Roman" w:hAnsi="Times New Roman" w:cs="Times New Roman"/>
          <w:sz w:val="24"/>
          <w:szCs w:val="24"/>
        </w:rPr>
        <w:t xml:space="preserve"> содержат раздел «Вероятность и статистика». К этому разделу относятся также сведения из логики, комбинаторики и теории графов, значительно варьирующиеся в зависимости от типа программы.</w:t>
      </w:r>
    </w:p>
    <w:p w:rsidR="00D34598" w:rsidRDefault="00D34598" w:rsidP="00D34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Рабочей программе</w:t>
      </w:r>
      <w:r w:rsidRPr="00A205C5">
        <w:rPr>
          <w:rFonts w:ascii="Times New Roman" w:hAnsi="Times New Roman" w:cs="Times New Roman"/>
          <w:sz w:val="24"/>
          <w:szCs w:val="24"/>
        </w:rPr>
        <w:t xml:space="preserve"> большое внимание уделяется практико-ориентированным задачам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05C5">
        <w:rPr>
          <w:rFonts w:ascii="Times New Roman" w:hAnsi="Times New Roman" w:cs="Times New Roman"/>
          <w:sz w:val="24"/>
          <w:szCs w:val="24"/>
        </w:rPr>
        <w:t xml:space="preserve"> развитию коммуникативных умений 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</w:t>
      </w:r>
      <w:proofErr w:type="spellStart"/>
      <w:r w:rsidRPr="00A205C5">
        <w:rPr>
          <w:rFonts w:ascii="Times New Roman" w:hAnsi="Times New Roman" w:cs="Times New Roman"/>
          <w:sz w:val="24"/>
          <w:szCs w:val="24"/>
        </w:rPr>
        <w:t>контрпримеров</w:t>
      </w:r>
      <w:proofErr w:type="spellEnd"/>
      <w:r w:rsidRPr="00A205C5">
        <w:rPr>
          <w:rFonts w:ascii="Times New Roman" w:hAnsi="Times New Roman" w:cs="Times New Roman"/>
          <w:sz w:val="24"/>
          <w:szCs w:val="24"/>
        </w:rPr>
        <w:t>, цепочек утверждений, формулировки отрицаний, а также необходимых и достаточных условий.</w:t>
      </w:r>
    </w:p>
    <w:p w:rsidR="00D34598" w:rsidRDefault="00D34598" w:rsidP="00D34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5C5">
        <w:rPr>
          <w:rFonts w:ascii="Times New Roman" w:hAnsi="Times New Roman" w:cs="Times New Roman"/>
          <w:sz w:val="24"/>
          <w:szCs w:val="24"/>
        </w:rPr>
        <w:t xml:space="preserve">Всего на изучение математики в </w:t>
      </w:r>
      <w:r>
        <w:rPr>
          <w:rFonts w:ascii="Times New Roman" w:hAnsi="Times New Roman" w:cs="Times New Roman"/>
          <w:sz w:val="24"/>
          <w:szCs w:val="24"/>
        </w:rPr>
        <w:t>старшей</w:t>
      </w:r>
      <w:r w:rsidRPr="00A205C5">
        <w:rPr>
          <w:rFonts w:ascii="Times New Roman" w:hAnsi="Times New Roman" w:cs="Times New Roman"/>
          <w:sz w:val="24"/>
          <w:szCs w:val="24"/>
        </w:rPr>
        <w:t xml:space="preserve"> школе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  учебным планом отведено 272 часа (10 класс – 136ч. – 4 ч в неделю, 11 класс – 136 ч. – 4</w:t>
      </w:r>
      <w:r w:rsidRPr="00A205C5">
        <w:rPr>
          <w:rFonts w:ascii="Times New Roman" w:hAnsi="Times New Roman" w:cs="Times New Roman"/>
          <w:sz w:val="24"/>
          <w:szCs w:val="24"/>
        </w:rPr>
        <w:t xml:space="preserve"> ч в неделю). </w:t>
      </w:r>
    </w:p>
    <w:p w:rsidR="00D34598" w:rsidRDefault="00D34598" w:rsidP="00D34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598" w:rsidRDefault="00D34598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34598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377D04"/>
    <w:rsid w:val="00484049"/>
    <w:rsid w:val="008040E1"/>
    <w:rsid w:val="008308E7"/>
    <w:rsid w:val="0090315D"/>
    <w:rsid w:val="00D34598"/>
    <w:rsid w:val="00D52030"/>
    <w:rsid w:val="00F1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1558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2021-10-18T14:37:00Z</dcterms:created>
  <dcterms:modified xsi:type="dcterms:W3CDTF">2021-10-18T15:03:00Z</dcterms:modified>
</cp:coreProperties>
</file>