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1D4" w:rsidRPr="002371D4" w:rsidRDefault="002371D4" w:rsidP="002371D4">
      <w:r w:rsidRPr="002371D4">
        <w:t xml:space="preserve">                              </w:t>
      </w:r>
    </w:p>
    <w:p w:rsidR="00DC59C5" w:rsidRDefault="00DC59C5" w:rsidP="00DC59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tbl>
      <w:tblPr>
        <w:tblW w:w="8020" w:type="pct"/>
        <w:tblInd w:w="-52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80"/>
        <w:gridCol w:w="2425"/>
        <w:gridCol w:w="1537"/>
        <w:gridCol w:w="3304"/>
        <w:gridCol w:w="4845"/>
        <w:gridCol w:w="606"/>
        <w:gridCol w:w="3304"/>
        <w:gridCol w:w="3299"/>
        <w:gridCol w:w="3299"/>
      </w:tblGrid>
      <w:tr w:rsidR="00253004" w:rsidRPr="00FB3BE2" w:rsidTr="00253004">
        <w:trPr>
          <w:trHeight w:val="225"/>
        </w:trPr>
        <w:tc>
          <w:tcPr>
            <w:tcW w:w="2764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004" w:rsidRPr="0081130A" w:rsidRDefault="00253004" w:rsidP="0081130A">
            <w:pPr>
              <w:jc w:val="center"/>
              <w:rPr>
                <w:b/>
              </w:rPr>
            </w:pPr>
            <w:r w:rsidRPr="0081130A">
              <w:rPr>
                <w:b/>
              </w:rPr>
              <w:t>ПИЩЕБЛОК</w:t>
            </w:r>
          </w:p>
        </w:tc>
        <w:tc>
          <w:tcPr>
            <w:tcW w:w="129" w:type="pct"/>
          </w:tcPr>
          <w:p w:rsidR="00253004" w:rsidRDefault="00253004" w:rsidP="00653074">
            <w:pPr>
              <w:pStyle w:val="Style12"/>
              <w:snapToGrid w:val="0"/>
              <w:spacing w:after="100"/>
              <w:rPr>
                <w:rStyle w:val="FontStyle20"/>
                <w:sz w:val="24"/>
                <w:szCs w:val="24"/>
              </w:rPr>
            </w:pPr>
          </w:p>
          <w:p w:rsidR="00653074" w:rsidRDefault="00653074" w:rsidP="00B27708">
            <w:pPr>
              <w:pStyle w:val="Style12"/>
              <w:snapToGrid w:val="0"/>
              <w:spacing w:after="100"/>
              <w:jc w:val="center"/>
              <w:rPr>
                <w:rStyle w:val="FontStyle20"/>
                <w:sz w:val="24"/>
                <w:szCs w:val="24"/>
              </w:rPr>
            </w:pPr>
          </w:p>
        </w:tc>
        <w:tc>
          <w:tcPr>
            <w:tcW w:w="703" w:type="pct"/>
            <w:vAlign w:val="center"/>
          </w:tcPr>
          <w:p w:rsidR="00253004" w:rsidRPr="00597ABB" w:rsidRDefault="00253004" w:rsidP="00B27708">
            <w:pPr>
              <w:pStyle w:val="Style12"/>
              <w:snapToGrid w:val="0"/>
              <w:spacing w:after="100"/>
              <w:rPr>
                <w:rStyle w:val="FontStyle20"/>
              </w:rPr>
            </w:pPr>
          </w:p>
        </w:tc>
        <w:tc>
          <w:tcPr>
            <w:tcW w:w="702" w:type="pct"/>
          </w:tcPr>
          <w:p w:rsidR="00253004" w:rsidRPr="009D0A43" w:rsidRDefault="00253004" w:rsidP="00B27708">
            <w:pPr>
              <w:rPr>
                <w:sz w:val="18"/>
                <w:szCs w:val="18"/>
              </w:rPr>
            </w:pPr>
          </w:p>
        </w:tc>
        <w:tc>
          <w:tcPr>
            <w:tcW w:w="702" w:type="pct"/>
          </w:tcPr>
          <w:p w:rsidR="00253004" w:rsidRPr="00FF485C" w:rsidRDefault="00253004" w:rsidP="00B27708">
            <w:pPr>
              <w:pStyle w:val="Style12"/>
              <w:snapToGrid w:val="0"/>
              <w:spacing w:after="100"/>
              <w:rPr>
                <w:rStyle w:val="FontStyle20"/>
                <w:sz w:val="18"/>
                <w:szCs w:val="18"/>
              </w:rPr>
            </w:pPr>
          </w:p>
        </w:tc>
      </w:tr>
      <w:tr w:rsidR="00253004" w:rsidRPr="00FB3BE2" w:rsidTr="00B47A08">
        <w:trPr>
          <w:gridAfter w:val="1"/>
          <w:wAfter w:w="702" w:type="pct"/>
          <w:trHeight w:val="225"/>
        </w:trPr>
        <w:tc>
          <w:tcPr>
            <w:tcW w:w="1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53004" w:rsidRPr="00CC64DE" w:rsidRDefault="00253004" w:rsidP="00475C3A">
            <w:pPr>
              <w:pStyle w:val="Style10"/>
              <w:snapToGrid w:val="0"/>
              <w:spacing w:after="100"/>
              <w:jc w:val="center"/>
              <w:rPr>
                <w:rStyle w:val="FontStyle22"/>
                <w:sz w:val="22"/>
                <w:szCs w:val="22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53004" w:rsidRPr="00955100" w:rsidRDefault="00253004" w:rsidP="00475C3A">
            <w:pPr>
              <w:pStyle w:val="Style12"/>
              <w:snapToGrid w:val="0"/>
              <w:spacing w:after="100"/>
              <w:rPr>
                <w:rStyle w:val="FontStyle20"/>
                <w:sz w:val="22"/>
                <w:szCs w:val="22"/>
              </w:rPr>
            </w:pPr>
            <w:r w:rsidRPr="00955100">
              <w:rPr>
                <w:rStyle w:val="FontStyle20"/>
                <w:sz w:val="22"/>
                <w:szCs w:val="22"/>
              </w:rPr>
              <w:t>Наименование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53004" w:rsidRPr="00955100" w:rsidRDefault="00253004" w:rsidP="00475C3A">
            <w:pPr>
              <w:pStyle w:val="Style10"/>
              <w:snapToGrid w:val="0"/>
              <w:spacing w:after="100"/>
              <w:jc w:val="both"/>
              <w:rPr>
                <w:rStyle w:val="FontStyle22"/>
                <w:sz w:val="22"/>
                <w:szCs w:val="22"/>
              </w:rPr>
            </w:pPr>
            <w:r w:rsidRPr="00955100">
              <w:rPr>
                <w:rStyle w:val="FontStyle22"/>
                <w:sz w:val="22"/>
                <w:szCs w:val="22"/>
              </w:rPr>
              <w:t>площадь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53004" w:rsidRPr="00955100" w:rsidRDefault="00253004" w:rsidP="00475C3A">
            <w:pPr>
              <w:pStyle w:val="Style12"/>
              <w:snapToGrid w:val="0"/>
              <w:spacing w:after="100"/>
              <w:jc w:val="center"/>
              <w:rPr>
                <w:rStyle w:val="FontStyle20"/>
                <w:sz w:val="22"/>
                <w:szCs w:val="22"/>
              </w:rPr>
            </w:pPr>
            <w:r w:rsidRPr="00955100">
              <w:rPr>
                <w:rStyle w:val="FontStyle20"/>
                <w:sz w:val="22"/>
                <w:szCs w:val="22"/>
              </w:rPr>
              <w:t>мебель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53004" w:rsidRPr="0081130A" w:rsidRDefault="00253004" w:rsidP="0081130A">
            <w:pPr>
              <w:jc w:val="center"/>
            </w:pPr>
            <w:r w:rsidRPr="0081130A">
              <w:t>оборудование</w:t>
            </w:r>
          </w:p>
        </w:tc>
        <w:tc>
          <w:tcPr>
            <w:tcW w:w="129" w:type="pct"/>
            <w:vAlign w:val="center"/>
          </w:tcPr>
          <w:p w:rsidR="00253004" w:rsidRDefault="00253004" w:rsidP="00B27708">
            <w:pPr>
              <w:pStyle w:val="Style12"/>
              <w:snapToGrid w:val="0"/>
              <w:spacing w:after="100"/>
              <w:rPr>
                <w:rStyle w:val="FontStyle20"/>
              </w:rPr>
            </w:pPr>
          </w:p>
          <w:p w:rsidR="00653074" w:rsidRPr="00597ABB" w:rsidRDefault="00653074" w:rsidP="00B27708">
            <w:pPr>
              <w:pStyle w:val="Style12"/>
              <w:snapToGrid w:val="0"/>
              <w:spacing w:after="100"/>
              <w:rPr>
                <w:rStyle w:val="FontStyle20"/>
              </w:rPr>
            </w:pPr>
          </w:p>
        </w:tc>
        <w:tc>
          <w:tcPr>
            <w:tcW w:w="703" w:type="pct"/>
          </w:tcPr>
          <w:p w:rsidR="00253004" w:rsidRPr="009D0A43" w:rsidRDefault="00253004" w:rsidP="00B27708">
            <w:pPr>
              <w:rPr>
                <w:sz w:val="18"/>
                <w:szCs w:val="18"/>
              </w:rPr>
            </w:pPr>
          </w:p>
        </w:tc>
        <w:tc>
          <w:tcPr>
            <w:tcW w:w="702" w:type="pct"/>
          </w:tcPr>
          <w:p w:rsidR="00253004" w:rsidRPr="00FF485C" w:rsidRDefault="00253004" w:rsidP="00B27708">
            <w:pPr>
              <w:pStyle w:val="Style12"/>
              <w:snapToGrid w:val="0"/>
              <w:spacing w:after="100"/>
              <w:rPr>
                <w:rStyle w:val="FontStyle20"/>
                <w:sz w:val="18"/>
                <w:szCs w:val="18"/>
              </w:rPr>
            </w:pPr>
          </w:p>
        </w:tc>
      </w:tr>
      <w:tr w:rsidR="00B27708" w:rsidRPr="00FB3BE2" w:rsidTr="00B07876">
        <w:trPr>
          <w:gridAfter w:val="1"/>
          <w:wAfter w:w="702" w:type="pct"/>
          <w:trHeight w:val="225"/>
        </w:trPr>
        <w:tc>
          <w:tcPr>
            <w:tcW w:w="1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7708" w:rsidRPr="00CC64DE" w:rsidRDefault="004E3841" w:rsidP="00B27708">
            <w:pPr>
              <w:pStyle w:val="Style10"/>
              <w:snapToGrid w:val="0"/>
              <w:spacing w:after="100"/>
              <w:jc w:val="center"/>
              <w:rPr>
                <w:rStyle w:val="FontStyle22"/>
                <w:sz w:val="22"/>
                <w:szCs w:val="22"/>
              </w:rPr>
            </w:pPr>
            <w:r>
              <w:rPr>
                <w:rStyle w:val="FontStyle22"/>
                <w:sz w:val="22"/>
                <w:szCs w:val="22"/>
              </w:rPr>
              <w:t>1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55100" w:rsidRDefault="00955100" w:rsidP="00B27708">
            <w:pPr>
              <w:pStyle w:val="Style12"/>
              <w:snapToGrid w:val="0"/>
              <w:spacing w:after="100"/>
              <w:rPr>
                <w:rStyle w:val="FontStyle20"/>
                <w:sz w:val="22"/>
                <w:szCs w:val="22"/>
              </w:rPr>
            </w:pPr>
          </w:p>
          <w:p w:rsidR="00955100" w:rsidRDefault="00955100" w:rsidP="00B27708">
            <w:pPr>
              <w:pStyle w:val="Style12"/>
              <w:snapToGrid w:val="0"/>
              <w:spacing w:after="100"/>
              <w:rPr>
                <w:rStyle w:val="FontStyle20"/>
                <w:sz w:val="22"/>
                <w:szCs w:val="22"/>
              </w:rPr>
            </w:pPr>
          </w:p>
          <w:p w:rsidR="00B27708" w:rsidRDefault="00B27708" w:rsidP="00B27708">
            <w:pPr>
              <w:pStyle w:val="Style12"/>
              <w:snapToGrid w:val="0"/>
              <w:spacing w:after="100"/>
              <w:rPr>
                <w:rStyle w:val="FontStyle20"/>
                <w:sz w:val="22"/>
                <w:szCs w:val="22"/>
              </w:rPr>
            </w:pPr>
            <w:r w:rsidRPr="00955100">
              <w:rPr>
                <w:rStyle w:val="FontStyle20"/>
                <w:sz w:val="22"/>
                <w:szCs w:val="22"/>
              </w:rPr>
              <w:t>Столова</w:t>
            </w:r>
            <w:r w:rsidR="00322EAF" w:rsidRPr="00955100">
              <w:rPr>
                <w:rStyle w:val="FontStyle20"/>
                <w:sz w:val="22"/>
                <w:szCs w:val="22"/>
              </w:rPr>
              <w:t>я</w:t>
            </w:r>
          </w:p>
          <w:p w:rsidR="00955100" w:rsidRDefault="00955100" w:rsidP="00B27708">
            <w:pPr>
              <w:pStyle w:val="Style12"/>
              <w:snapToGrid w:val="0"/>
              <w:spacing w:after="100"/>
              <w:rPr>
                <w:rStyle w:val="FontStyle20"/>
                <w:sz w:val="22"/>
                <w:szCs w:val="22"/>
              </w:rPr>
            </w:pPr>
          </w:p>
          <w:p w:rsidR="00955100" w:rsidRDefault="00955100" w:rsidP="00B27708">
            <w:pPr>
              <w:pStyle w:val="Style12"/>
              <w:snapToGrid w:val="0"/>
              <w:spacing w:after="100"/>
              <w:rPr>
                <w:rStyle w:val="FontStyle20"/>
                <w:sz w:val="22"/>
                <w:szCs w:val="22"/>
              </w:rPr>
            </w:pPr>
          </w:p>
          <w:p w:rsidR="00955100" w:rsidRDefault="00955100" w:rsidP="00B27708">
            <w:pPr>
              <w:pStyle w:val="Style12"/>
              <w:snapToGrid w:val="0"/>
              <w:spacing w:after="100"/>
              <w:rPr>
                <w:rStyle w:val="FontStyle20"/>
                <w:sz w:val="22"/>
                <w:szCs w:val="22"/>
              </w:rPr>
            </w:pPr>
          </w:p>
          <w:p w:rsidR="00955100" w:rsidRDefault="00955100" w:rsidP="00B27708">
            <w:pPr>
              <w:pStyle w:val="Style12"/>
              <w:snapToGrid w:val="0"/>
              <w:spacing w:after="100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Раздаточная зона</w:t>
            </w:r>
          </w:p>
          <w:p w:rsidR="00955100" w:rsidRPr="00955100" w:rsidRDefault="00955100" w:rsidP="00B27708">
            <w:pPr>
              <w:pStyle w:val="Style12"/>
              <w:snapToGrid w:val="0"/>
              <w:spacing w:after="100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7876" w:rsidRPr="00955100" w:rsidRDefault="00B07876" w:rsidP="00B07876">
            <w:pPr>
              <w:jc w:val="center"/>
              <w:rPr>
                <w:rStyle w:val="FontStyle20"/>
                <w:sz w:val="22"/>
                <w:szCs w:val="22"/>
              </w:rPr>
            </w:pPr>
          </w:p>
          <w:p w:rsidR="00B27708" w:rsidRPr="00955100" w:rsidRDefault="00253004" w:rsidP="00B07876">
            <w:pPr>
              <w:jc w:val="center"/>
              <w:rPr>
                <w:rStyle w:val="FontStyle20"/>
                <w:sz w:val="22"/>
                <w:szCs w:val="22"/>
              </w:rPr>
            </w:pPr>
            <w:r w:rsidRPr="00955100">
              <w:rPr>
                <w:rStyle w:val="FontStyle20"/>
                <w:sz w:val="22"/>
                <w:szCs w:val="22"/>
              </w:rPr>
              <w:t>60 м</w:t>
            </w:r>
          </w:p>
          <w:p w:rsidR="00B07876" w:rsidRPr="00955100" w:rsidRDefault="00B07876" w:rsidP="00B078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7876" w:rsidRPr="00955100" w:rsidRDefault="00B07876" w:rsidP="00B27708">
            <w:pPr>
              <w:pStyle w:val="Style12"/>
              <w:snapToGrid w:val="0"/>
              <w:spacing w:after="100"/>
              <w:rPr>
                <w:sz w:val="22"/>
                <w:szCs w:val="22"/>
              </w:rPr>
            </w:pPr>
          </w:p>
          <w:p w:rsidR="00826A54" w:rsidRPr="00955100" w:rsidRDefault="00253004" w:rsidP="00B27708">
            <w:pPr>
              <w:pStyle w:val="Style12"/>
              <w:snapToGrid w:val="0"/>
              <w:spacing w:after="100"/>
              <w:rPr>
                <w:sz w:val="22"/>
                <w:szCs w:val="22"/>
              </w:rPr>
            </w:pPr>
            <w:r w:rsidRPr="00955100">
              <w:rPr>
                <w:sz w:val="22"/>
                <w:szCs w:val="22"/>
              </w:rPr>
              <w:t>С</w:t>
            </w:r>
            <w:r w:rsidR="00B27708" w:rsidRPr="00955100">
              <w:rPr>
                <w:sz w:val="22"/>
                <w:szCs w:val="22"/>
              </w:rPr>
              <w:t>тол</w:t>
            </w:r>
            <w:r w:rsidRPr="00955100">
              <w:rPr>
                <w:sz w:val="22"/>
                <w:szCs w:val="22"/>
              </w:rPr>
              <w:t xml:space="preserve"> обеденный- 8 </w:t>
            </w:r>
            <w:proofErr w:type="spellStart"/>
            <w:proofErr w:type="gramStart"/>
            <w:r w:rsidRPr="00955100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="00B27708" w:rsidRPr="00955100">
              <w:rPr>
                <w:sz w:val="22"/>
                <w:szCs w:val="22"/>
              </w:rPr>
              <w:t xml:space="preserve"> </w:t>
            </w:r>
          </w:p>
          <w:p w:rsidR="00B27708" w:rsidRPr="00955100" w:rsidRDefault="00B27708" w:rsidP="00B27708">
            <w:pPr>
              <w:pStyle w:val="Style12"/>
              <w:snapToGrid w:val="0"/>
              <w:spacing w:after="100"/>
              <w:rPr>
                <w:sz w:val="22"/>
                <w:szCs w:val="22"/>
              </w:rPr>
            </w:pPr>
            <w:r w:rsidRPr="00955100">
              <w:rPr>
                <w:sz w:val="22"/>
                <w:szCs w:val="22"/>
              </w:rPr>
              <w:t xml:space="preserve"> </w:t>
            </w:r>
            <w:r w:rsidR="00253004" w:rsidRPr="00955100">
              <w:rPr>
                <w:sz w:val="22"/>
                <w:szCs w:val="22"/>
              </w:rPr>
              <w:t xml:space="preserve">стулья-60 </w:t>
            </w:r>
            <w:proofErr w:type="spellStart"/>
            <w:proofErr w:type="gramStart"/>
            <w:r w:rsidR="00253004" w:rsidRPr="0095510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  <w:p w:rsidR="00955100" w:rsidRDefault="00955100" w:rsidP="00B27708">
            <w:pPr>
              <w:pStyle w:val="Style12"/>
              <w:snapToGrid w:val="0"/>
              <w:spacing w:after="100"/>
              <w:rPr>
                <w:rStyle w:val="FontStyle20"/>
                <w:sz w:val="22"/>
                <w:szCs w:val="22"/>
              </w:rPr>
            </w:pPr>
          </w:p>
          <w:p w:rsidR="00955100" w:rsidRPr="00955100" w:rsidRDefault="00955100" w:rsidP="00955100"/>
          <w:p w:rsidR="00955100" w:rsidRDefault="00955100" w:rsidP="00955100"/>
          <w:p w:rsidR="00F61A5F" w:rsidRPr="00955100" w:rsidRDefault="00955100" w:rsidP="00955100">
            <w:r>
              <w:rPr>
                <w:color w:val="22272F"/>
                <w:sz w:val="23"/>
                <w:szCs w:val="23"/>
                <w:shd w:val="clear" w:color="auto" w:fill="FFFFFF"/>
              </w:rPr>
              <w:t>стол для первых, вторых и третьих блюд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27708" w:rsidRPr="0081130A" w:rsidRDefault="00CB187C" w:rsidP="0081130A">
            <w:pPr>
              <w:pStyle w:val="Style10"/>
              <w:snapToGrid w:val="0"/>
              <w:spacing w:after="100"/>
              <w:rPr>
                <w:rStyle w:val="FontStyle20"/>
                <w:sz w:val="24"/>
                <w:szCs w:val="24"/>
              </w:rPr>
            </w:pPr>
            <w:r w:rsidRPr="0081130A">
              <w:rPr>
                <w:rStyle w:val="FontStyle20"/>
                <w:sz w:val="24"/>
                <w:szCs w:val="24"/>
              </w:rPr>
              <w:t xml:space="preserve">Вход: </w:t>
            </w:r>
            <w:r w:rsidR="00826A54" w:rsidRPr="0081130A">
              <w:rPr>
                <w:rStyle w:val="FontStyle20"/>
                <w:sz w:val="24"/>
                <w:szCs w:val="24"/>
              </w:rPr>
              <w:t>Р</w:t>
            </w:r>
            <w:r w:rsidR="00B27708" w:rsidRPr="0081130A">
              <w:rPr>
                <w:rStyle w:val="FontStyle20"/>
                <w:sz w:val="24"/>
                <w:szCs w:val="24"/>
              </w:rPr>
              <w:t>ециркулятор</w:t>
            </w:r>
            <w:r w:rsidR="00253004" w:rsidRPr="0081130A">
              <w:rPr>
                <w:rStyle w:val="FontStyle20"/>
                <w:sz w:val="24"/>
                <w:szCs w:val="24"/>
              </w:rPr>
              <w:t xml:space="preserve">-1 </w:t>
            </w:r>
            <w:proofErr w:type="spellStart"/>
            <w:proofErr w:type="gramStart"/>
            <w:r w:rsidR="00253004" w:rsidRPr="0081130A">
              <w:rPr>
                <w:rStyle w:val="FontStyle20"/>
                <w:sz w:val="24"/>
                <w:szCs w:val="24"/>
              </w:rPr>
              <w:t>шт</w:t>
            </w:r>
            <w:proofErr w:type="spellEnd"/>
            <w:proofErr w:type="gramEnd"/>
          </w:p>
          <w:p w:rsidR="00253004" w:rsidRPr="0081130A" w:rsidRDefault="00826A54" w:rsidP="0081130A">
            <w:pPr>
              <w:pStyle w:val="Style10"/>
              <w:snapToGrid w:val="0"/>
              <w:spacing w:after="100"/>
              <w:rPr>
                <w:rStyle w:val="FontStyle20"/>
                <w:sz w:val="24"/>
                <w:szCs w:val="24"/>
              </w:rPr>
            </w:pPr>
            <w:r w:rsidRPr="0081130A">
              <w:rPr>
                <w:rStyle w:val="FontStyle20"/>
                <w:sz w:val="24"/>
                <w:szCs w:val="24"/>
              </w:rPr>
              <w:t>Эл сушилка для рук</w:t>
            </w:r>
            <w:r w:rsidR="00253004" w:rsidRPr="0081130A">
              <w:rPr>
                <w:rStyle w:val="FontStyle20"/>
                <w:sz w:val="24"/>
                <w:szCs w:val="24"/>
              </w:rPr>
              <w:t xml:space="preserve">-2 </w:t>
            </w:r>
            <w:proofErr w:type="spellStart"/>
            <w:proofErr w:type="gramStart"/>
            <w:r w:rsidR="00253004" w:rsidRPr="0081130A">
              <w:rPr>
                <w:rStyle w:val="FontStyle20"/>
                <w:sz w:val="24"/>
                <w:szCs w:val="24"/>
              </w:rPr>
              <w:t>шт</w:t>
            </w:r>
            <w:proofErr w:type="spellEnd"/>
            <w:proofErr w:type="gramEnd"/>
          </w:p>
          <w:p w:rsidR="00955100" w:rsidRPr="0081130A" w:rsidRDefault="00253004" w:rsidP="0081130A">
            <w:pPr>
              <w:pStyle w:val="Style10"/>
              <w:snapToGrid w:val="0"/>
              <w:spacing w:after="100"/>
              <w:rPr>
                <w:rStyle w:val="FontStyle22"/>
                <w:sz w:val="24"/>
                <w:szCs w:val="24"/>
              </w:rPr>
            </w:pPr>
            <w:r w:rsidRPr="0081130A">
              <w:rPr>
                <w:rStyle w:val="FontStyle20"/>
                <w:sz w:val="24"/>
                <w:szCs w:val="24"/>
              </w:rPr>
              <w:t xml:space="preserve">Раковина для мытья рук-2 </w:t>
            </w:r>
            <w:proofErr w:type="spellStart"/>
            <w:proofErr w:type="gramStart"/>
            <w:r w:rsidRPr="0081130A">
              <w:rPr>
                <w:rStyle w:val="FontStyle20"/>
                <w:sz w:val="24"/>
                <w:szCs w:val="24"/>
              </w:rPr>
              <w:t>шт</w:t>
            </w:r>
            <w:proofErr w:type="spellEnd"/>
            <w:proofErr w:type="gramEnd"/>
          </w:p>
          <w:p w:rsidR="00955100" w:rsidRPr="0081130A" w:rsidRDefault="00955100" w:rsidP="0081130A"/>
          <w:p w:rsidR="00955100" w:rsidRPr="0081130A" w:rsidRDefault="00955100" w:rsidP="0081130A"/>
          <w:p w:rsidR="00955100" w:rsidRPr="0081130A" w:rsidRDefault="002E7106" w:rsidP="0081130A">
            <w:r w:rsidRPr="0081130A">
              <w:t>.</w:t>
            </w:r>
          </w:p>
          <w:p w:rsidR="00955100" w:rsidRPr="0081130A" w:rsidRDefault="00955100" w:rsidP="0081130A"/>
          <w:p w:rsidR="00826A54" w:rsidRPr="0081130A" w:rsidRDefault="00826A54" w:rsidP="0081130A"/>
        </w:tc>
        <w:tc>
          <w:tcPr>
            <w:tcW w:w="129" w:type="pct"/>
            <w:vAlign w:val="center"/>
          </w:tcPr>
          <w:p w:rsidR="00B27708" w:rsidRDefault="00B27708" w:rsidP="00B27708">
            <w:pPr>
              <w:pStyle w:val="Style12"/>
              <w:snapToGrid w:val="0"/>
              <w:spacing w:after="100"/>
              <w:rPr>
                <w:rStyle w:val="FontStyle20"/>
              </w:rPr>
            </w:pPr>
          </w:p>
          <w:p w:rsidR="00653074" w:rsidRPr="00597ABB" w:rsidRDefault="00653074" w:rsidP="00B27708">
            <w:pPr>
              <w:pStyle w:val="Style12"/>
              <w:snapToGrid w:val="0"/>
              <w:spacing w:after="100"/>
              <w:rPr>
                <w:rStyle w:val="FontStyle20"/>
              </w:rPr>
            </w:pPr>
          </w:p>
        </w:tc>
        <w:tc>
          <w:tcPr>
            <w:tcW w:w="703" w:type="pct"/>
          </w:tcPr>
          <w:p w:rsidR="00B27708" w:rsidRPr="009D0A43" w:rsidRDefault="00B27708" w:rsidP="00B27708">
            <w:pPr>
              <w:rPr>
                <w:sz w:val="18"/>
                <w:szCs w:val="18"/>
              </w:rPr>
            </w:pPr>
          </w:p>
        </w:tc>
        <w:tc>
          <w:tcPr>
            <w:tcW w:w="702" w:type="pct"/>
          </w:tcPr>
          <w:p w:rsidR="00B27708" w:rsidRPr="00FF485C" w:rsidRDefault="00B27708" w:rsidP="00B27708">
            <w:pPr>
              <w:pStyle w:val="Style12"/>
              <w:snapToGrid w:val="0"/>
              <w:spacing w:after="100"/>
              <w:rPr>
                <w:rStyle w:val="FontStyle20"/>
                <w:sz w:val="18"/>
                <w:szCs w:val="18"/>
              </w:rPr>
            </w:pPr>
          </w:p>
        </w:tc>
      </w:tr>
      <w:tr w:rsidR="00B27708" w:rsidRPr="00FB3BE2" w:rsidTr="00B07876">
        <w:trPr>
          <w:gridAfter w:val="1"/>
          <w:wAfter w:w="702" w:type="pct"/>
          <w:trHeight w:val="225"/>
        </w:trPr>
        <w:tc>
          <w:tcPr>
            <w:tcW w:w="1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7708" w:rsidRPr="00CC64DE" w:rsidRDefault="004E3841" w:rsidP="00B27708">
            <w:pPr>
              <w:pStyle w:val="Style10"/>
              <w:snapToGrid w:val="0"/>
              <w:spacing w:after="100"/>
              <w:jc w:val="center"/>
              <w:rPr>
                <w:rStyle w:val="FontStyle22"/>
                <w:sz w:val="22"/>
                <w:szCs w:val="22"/>
              </w:rPr>
            </w:pPr>
            <w:r>
              <w:rPr>
                <w:rStyle w:val="FontStyle22"/>
                <w:sz w:val="22"/>
                <w:szCs w:val="22"/>
              </w:rPr>
              <w:t>2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7708" w:rsidRPr="00955100" w:rsidRDefault="004E3841" w:rsidP="00B27708">
            <w:pPr>
              <w:pStyle w:val="Style12"/>
              <w:snapToGrid w:val="0"/>
              <w:spacing w:after="100"/>
              <w:rPr>
                <w:rStyle w:val="FontStyle20"/>
                <w:sz w:val="22"/>
                <w:szCs w:val="22"/>
              </w:rPr>
            </w:pPr>
            <w:r w:rsidRPr="00955100">
              <w:rPr>
                <w:rStyle w:val="FontStyle20"/>
                <w:sz w:val="22"/>
                <w:szCs w:val="22"/>
              </w:rPr>
              <w:t>Кухня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7876" w:rsidRPr="00955100" w:rsidRDefault="00B07876" w:rsidP="00B27708">
            <w:pPr>
              <w:rPr>
                <w:sz w:val="22"/>
                <w:szCs w:val="22"/>
              </w:rPr>
            </w:pPr>
          </w:p>
          <w:p w:rsidR="00B07876" w:rsidRPr="00955100" w:rsidRDefault="00B07876" w:rsidP="00B27708">
            <w:pPr>
              <w:rPr>
                <w:sz w:val="22"/>
                <w:szCs w:val="22"/>
              </w:rPr>
            </w:pPr>
          </w:p>
          <w:p w:rsidR="00B07876" w:rsidRPr="00955100" w:rsidRDefault="00B07876" w:rsidP="00B27708">
            <w:pPr>
              <w:rPr>
                <w:sz w:val="22"/>
                <w:szCs w:val="22"/>
              </w:rPr>
            </w:pPr>
          </w:p>
          <w:p w:rsidR="00B07876" w:rsidRPr="00955100" w:rsidRDefault="00B07876" w:rsidP="00B27708">
            <w:pPr>
              <w:rPr>
                <w:sz w:val="22"/>
                <w:szCs w:val="22"/>
              </w:rPr>
            </w:pPr>
          </w:p>
          <w:p w:rsidR="00B07876" w:rsidRPr="00955100" w:rsidRDefault="00B07876" w:rsidP="00B27708">
            <w:pPr>
              <w:rPr>
                <w:sz w:val="22"/>
                <w:szCs w:val="22"/>
              </w:rPr>
            </w:pPr>
          </w:p>
          <w:p w:rsidR="00B27708" w:rsidRPr="00955100" w:rsidRDefault="00B07876" w:rsidP="00B07876">
            <w:pPr>
              <w:jc w:val="center"/>
              <w:rPr>
                <w:sz w:val="22"/>
                <w:szCs w:val="22"/>
              </w:rPr>
            </w:pPr>
            <w:r w:rsidRPr="00955100">
              <w:rPr>
                <w:sz w:val="22"/>
                <w:szCs w:val="22"/>
              </w:rPr>
              <w:t>3</w:t>
            </w:r>
            <w:r w:rsidR="00253004" w:rsidRPr="00955100">
              <w:rPr>
                <w:sz w:val="22"/>
                <w:szCs w:val="22"/>
              </w:rPr>
              <w:t>5м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7708" w:rsidRPr="00955100" w:rsidRDefault="00253004" w:rsidP="00B27708">
            <w:pPr>
              <w:pStyle w:val="Style12"/>
              <w:snapToGrid w:val="0"/>
              <w:spacing w:after="100"/>
              <w:rPr>
                <w:rStyle w:val="FontStyle22"/>
                <w:sz w:val="22"/>
                <w:szCs w:val="22"/>
              </w:rPr>
            </w:pPr>
            <w:r w:rsidRPr="00955100">
              <w:rPr>
                <w:rStyle w:val="FontStyle22"/>
                <w:sz w:val="22"/>
                <w:szCs w:val="22"/>
              </w:rPr>
              <w:t xml:space="preserve">шкаф для посуды -2 </w:t>
            </w:r>
            <w:proofErr w:type="spellStart"/>
            <w:proofErr w:type="gramStart"/>
            <w:r w:rsidRPr="00955100">
              <w:rPr>
                <w:rStyle w:val="FontStyle22"/>
                <w:sz w:val="22"/>
                <w:szCs w:val="22"/>
              </w:rPr>
              <w:t>шт</w:t>
            </w:r>
            <w:proofErr w:type="spellEnd"/>
            <w:proofErr w:type="gramEnd"/>
          </w:p>
          <w:p w:rsidR="00F61A5F" w:rsidRPr="00955100" w:rsidRDefault="00F61A5F" w:rsidP="00B27708">
            <w:pPr>
              <w:pStyle w:val="Style12"/>
              <w:snapToGrid w:val="0"/>
              <w:spacing w:after="100"/>
              <w:rPr>
                <w:rStyle w:val="FontStyle20"/>
                <w:sz w:val="22"/>
                <w:szCs w:val="22"/>
              </w:rPr>
            </w:pP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22EAF" w:rsidRPr="0081130A" w:rsidRDefault="00EA3217" w:rsidP="0081130A">
            <w:pPr>
              <w:pStyle w:val="Style10"/>
              <w:snapToGrid w:val="0"/>
              <w:spacing w:after="100"/>
              <w:jc w:val="both"/>
              <w:rPr>
                <w:rStyle w:val="FontStyle22"/>
                <w:sz w:val="24"/>
                <w:szCs w:val="24"/>
              </w:rPr>
            </w:pPr>
            <w:r w:rsidRPr="0081130A">
              <w:rPr>
                <w:rStyle w:val="FontStyle22"/>
                <w:sz w:val="24"/>
                <w:szCs w:val="24"/>
              </w:rPr>
              <w:t xml:space="preserve"> </w:t>
            </w:r>
            <w:r w:rsidR="00322EAF" w:rsidRPr="0081130A">
              <w:rPr>
                <w:rStyle w:val="FontStyle22"/>
                <w:sz w:val="24"/>
                <w:szCs w:val="24"/>
              </w:rPr>
              <w:t>Эл/плита производств</w:t>
            </w:r>
            <w:r w:rsidRPr="0081130A">
              <w:rPr>
                <w:rStyle w:val="FontStyle22"/>
                <w:sz w:val="24"/>
                <w:szCs w:val="24"/>
              </w:rPr>
              <w:t>енна</w:t>
            </w:r>
            <w:r w:rsidR="00D507DB" w:rsidRPr="0081130A">
              <w:rPr>
                <w:rStyle w:val="FontStyle22"/>
                <w:sz w:val="24"/>
                <w:szCs w:val="24"/>
              </w:rPr>
              <w:t>я</w:t>
            </w:r>
            <w:r w:rsidR="00253004" w:rsidRPr="0081130A">
              <w:rPr>
                <w:rStyle w:val="FontStyle22"/>
                <w:sz w:val="24"/>
                <w:szCs w:val="24"/>
              </w:rPr>
              <w:t xml:space="preserve">-2 </w:t>
            </w:r>
            <w:proofErr w:type="spellStart"/>
            <w:proofErr w:type="gramStart"/>
            <w:r w:rsidR="00253004" w:rsidRPr="0081130A">
              <w:rPr>
                <w:rStyle w:val="FontStyle22"/>
                <w:sz w:val="24"/>
                <w:szCs w:val="24"/>
              </w:rPr>
              <w:t>шт</w:t>
            </w:r>
            <w:proofErr w:type="spellEnd"/>
            <w:proofErr w:type="gramEnd"/>
          </w:p>
          <w:p w:rsidR="00322EAF" w:rsidRPr="0081130A" w:rsidRDefault="00322EAF" w:rsidP="0081130A">
            <w:pPr>
              <w:pStyle w:val="Style10"/>
              <w:snapToGrid w:val="0"/>
              <w:spacing w:after="100"/>
              <w:jc w:val="both"/>
              <w:rPr>
                <w:rStyle w:val="FontStyle22"/>
                <w:sz w:val="24"/>
                <w:szCs w:val="24"/>
              </w:rPr>
            </w:pPr>
            <w:r w:rsidRPr="0081130A">
              <w:rPr>
                <w:rStyle w:val="FontStyle22"/>
                <w:sz w:val="24"/>
                <w:szCs w:val="24"/>
              </w:rPr>
              <w:t xml:space="preserve"> </w:t>
            </w:r>
            <w:proofErr w:type="spellStart"/>
            <w:r w:rsidRPr="0081130A">
              <w:rPr>
                <w:rStyle w:val="FontStyle22"/>
                <w:sz w:val="24"/>
                <w:szCs w:val="24"/>
              </w:rPr>
              <w:t>э</w:t>
            </w:r>
            <w:r w:rsidR="00253004" w:rsidRPr="0081130A">
              <w:rPr>
                <w:rStyle w:val="FontStyle22"/>
                <w:sz w:val="24"/>
                <w:szCs w:val="24"/>
              </w:rPr>
              <w:t>л</w:t>
            </w:r>
            <w:proofErr w:type="spellEnd"/>
            <w:r w:rsidRPr="0081130A">
              <w:rPr>
                <w:rStyle w:val="FontStyle22"/>
                <w:sz w:val="24"/>
                <w:szCs w:val="24"/>
              </w:rPr>
              <w:t>/</w:t>
            </w:r>
            <w:r w:rsidR="003D7280" w:rsidRPr="0081130A">
              <w:rPr>
                <w:rStyle w:val="FontStyle22"/>
                <w:sz w:val="24"/>
                <w:szCs w:val="24"/>
              </w:rPr>
              <w:t>жаровой шкаф</w:t>
            </w:r>
            <w:r w:rsidRPr="0081130A">
              <w:rPr>
                <w:rStyle w:val="FontStyle22"/>
                <w:sz w:val="24"/>
                <w:szCs w:val="24"/>
              </w:rPr>
              <w:t xml:space="preserve"> 3 секции</w:t>
            </w:r>
            <w:r w:rsidR="00253004" w:rsidRPr="0081130A">
              <w:rPr>
                <w:rStyle w:val="FontStyle22"/>
                <w:sz w:val="24"/>
                <w:szCs w:val="24"/>
              </w:rPr>
              <w:t xml:space="preserve">-1 </w:t>
            </w:r>
            <w:proofErr w:type="spellStart"/>
            <w:proofErr w:type="gramStart"/>
            <w:r w:rsidR="00253004" w:rsidRPr="0081130A">
              <w:rPr>
                <w:rStyle w:val="FontStyle22"/>
                <w:sz w:val="24"/>
                <w:szCs w:val="24"/>
              </w:rPr>
              <w:t>шт</w:t>
            </w:r>
            <w:proofErr w:type="spellEnd"/>
            <w:proofErr w:type="gramEnd"/>
          </w:p>
          <w:p w:rsidR="00322EAF" w:rsidRPr="0081130A" w:rsidRDefault="00322EAF" w:rsidP="0081130A">
            <w:pPr>
              <w:pStyle w:val="Style10"/>
              <w:snapToGrid w:val="0"/>
              <w:spacing w:after="100"/>
              <w:rPr>
                <w:rStyle w:val="FontStyle22"/>
                <w:sz w:val="24"/>
                <w:szCs w:val="24"/>
              </w:rPr>
            </w:pPr>
            <w:r w:rsidRPr="0081130A">
              <w:rPr>
                <w:rStyle w:val="FontStyle22"/>
                <w:sz w:val="24"/>
                <w:szCs w:val="24"/>
              </w:rPr>
              <w:t xml:space="preserve"> </w:t>
            </w:r>
            <w:r w:rsidR="00955100" w:rsidRPr="0081130A">
              <w:rPr>
                <w:rStyle w:val="FontStyle22"/>
                <w:sz w:val="24"/>
                <w:szCs w:val="24"/>
              </w:rPr>
              <w:t xml:space="preserve">производственные </w:t>
            </w:r>
            <w:r w:rsidR="003D7280" w:rsidRPr="0081130A">
              <w:rPr>
                <w:rStyle w:val="FontStyle22"/>
                <w:sz w:val="24"/>
                <w:szCs w:val="24"/>
              </w:rPr>
              <w:t xml:space="preserve"> столы </w:t>
            </w:r>
            <w:r w:rsidR="00253004" w:rsidRPr="0081130A">
              <w:rPr>
                <w:rStyle w:val="FontStyle22"/>
                <w:sz w:val="24"/>
                <w:szCs w:val="24"/>
              </w:rPr>
              <w:t>титан</w:t>
            </w:r>
            <w:r w:rsidR="00955100" w:rsidRPr="0081130A">
              <w:rPr>
                <w:rStyle w:val="FontStyle22"/>
                <w:sz w:val="24"/>
                <w:szCs w:val="24"/>
              </w:rPr>
              <w:t>:</w:t>
            </w:r>
            <w:r w:rsidR="00955100" w:rsidRPr="0081130A">
              <w:rPr>
                <w:color w:val="22272F"/>
                <w:shd w:val="clear" w:color="auto" w:fill="FFFFFF"/>
              </w:rPr>
              <w:t xml:space="preserve"> для сырой, готовой продукции и раздачи</w:t>
            </w:r>
            <w:r w:rsidRPr="0081130A">
              <w:rPr>
                <w:rStyle w:val="FontStyle22"/>
                <w:sz w:val="24"/>
                <w:szCs w:val="24"/>
              </w:rPr>
              <w:t xml:space="preserve"> - </w:t>
            </w:r>
            <w:r w:rsidR="003D7280" w:rsidRPr="0081130A">
              <w:rPr>
                <w:rStyle w:val="FontStyle22"/>
                <w:sz w:val="24"/>
                <w:szCs w:val="24"/>
              </w:rPr>
              <w:t xml:space="preserve">7 </w:t>
            </w:r>
            <w:proofErr w:type="spellStart"/>
            <w:proofErr w:type="gramStart"/>
            <w:r w:rsidR="00253004" w:rsidRPr="0081130A">
              <w:rPr>
                <w:rStyle w:val="FontStyle22"/>
                <w:sz w:val="24"/>
                <w:szCs w:val="24"/>
              </w:rPr>
              <w:t>шт</w:t>
            </w:r>
            <w:proofErr w:type="spellEnd"/>
            <w:proofErr w:type="gramEnd"/>
          </w:p>
          <w:p w:rsidR="00322EAF" w:rsidRPr="0081130A" w:rsidRDefault="00322EAF" w:rsidP="0081130A">
            <w:pPr>
              <w:pStyle w:val="Style10"/>
              <w:snapToGrid w:val="0"/>
              <w:spacing w:after="100"/>
              <w:rPr>
                <w:rStyle w:val="FontStyle22"/>
                <w:sz w:val="24"/>
                <w:szCs w:val="24"/>
              </w:rPr>
            </w:pPr>
            <w:r w:rsidRPr="0081130A">
              <w:rPr>
                <w:rStyle w:val="FontStyle22"/>
                <w:sz w:val="24"/>
                <w:szCs w:val="24"/>
              </w:rPr>
              <w:t xml:space="preserve"> х</w:t>
            </w:r>
            <w:r w:rsidR="003D7280" w:rsidRPr="0081130A">
              <w:rPr>
                <w:rStyle w:val="FontStyle22"/>
                <w:sz w:val="24"/>
                <w:szCs w:val="24"/>
              </w:rPr>
              <w:t>олодильник Бирю</w:t>
            </w:r>
            <w:r w:rsidRPr="0081130A">
              <w:rPr>
                <w:rStyle w:val="FontStyle22"/>
                <w:sz w:val="24"/>
                <w:szCs w:val="24"/>
              </w:rPr>
              <w:t xml:space="preserve">са </w:t>
            </w:r>
            <w:r w:rsidR="00253004" w:rsidRPr="0081130A">
              <w:rPr>
                <w:rStyle w:val="FontStyle22"/>
                <w:sz w:val="24"/>
                <w:szCs w:val="24"/>
              </w:rPr>
              <w:t xml:space="preserve">-1 </w:t>
            </w:r>
            <w:proofErr w:type="spellStart"/>
            <w:proofErr w:type="gramStart"/>
            <w:r w:rsidR="00253004" w:rsidRPr="0081130A">
              <w:rPr>
                <w:rStyle w:val="FontStyle22"/>
                <w:sz w:val="24"/>
                <w:szCs w:val="24"/>
              </w:rPr>
              <w:t>шт</w:t>
            </w:r>
            <w:proofErr w:type="spellEnd"/>
            <w:proofErr w:type="gramEnd"/>
          </w:p>
          <w:p w:rsidR="00322EAF" w:rsidRPr="0081130A" w:rsidRDefault="00322EAF" w:rsidP="0081130A">
            <w:pPr>
              <w:pStyle w:val="Style10"/>
              <w:snapToGrid w:val="0"/>
              <w:spacing w:after="100"/>
              <w:rPr>
                <w:rStyle w:val="FontStyle22"/>
                <w:sz w:val="24"/>
                <w:szCs w:val="24"/>
              </w:rPr>
            </w:pPr>
            <w:r w:rsidRPr="0081130A">
              <w:rPr>
                <w:rStyle w:val="FontStyle22"/>
                <w:sz w:val="24"/>
                <w:szCs w:val="24"/>
              </w:rPr>
              <w:t xml:space="preserve"> э/мясорубка</w:t>
            </w:r>
            <w:r w:rsidR="00253004" w:rsidRPr="0081130A">
              <w:rPr>
                <w:rStyle w:val="FontStyle22"/>
                <w:sz w:val="24"/>
                <w:szCs w:val="24"/>
              </w:rPr>
              <w:t xml:space="preserve">-1 </w:t>
            </w:r>
            <w:proofErr w:type="spellStart"/>
            <w:proofErr w:type="gramStart"/>
            <w:r w:rsidR="00253004" w:rsidRPr="0081130A">
              <w:rPr>
                <w:rStyle w:val="FontStyle22"/>
                <w:sz w:val="24"/>
                <w:szCs w:val="24"/>
              </w:rPr>
              <w:t>шт</w:t>
            </w:r>
            <w:proofErr w:type="spellEnd"/>
            <w:proofErr w:type="gramEnd"/>
          </w:p>
          <w:p w:rsidR="00322EAF" w:rsidRPr="0081130A" w:rsidRDefault="00322EAF" w:rsidP="0081130A">
            <w:pPr>
              <w:pStyle w:val="Style10"/>
              <w:snapToGrid w:val="0"/>
              <w:spacing w:after="100"/>
              <w:rPr>
                <w:rStyle w:val="FontStyle22"/>
                <w:sz w:val="24"/>
                <w:szCs w:val="24"/>
              </w:rPr>
            </w:pPr>
            <w:r w:rsidRPr="0081130A">
              <w:rPr>
                <w:rStyle w:val="FontStyle22"/>
                <w:sz w:val="24"/>
                <w:szCs w:val="24"/>
              </w:rPr>
              <w:t xml:space="preserve"> э/ миксер</w:t>
            </w:r>
            <w:r w:rsidR="00253004" w:rsidRPr="0081130A">
              <w:rPr>
                <w:rStyle w:val="FontStyle22"/>
                <w:sz w:val="24"/>
                <w:szCs w:val="24"/>
              </w:rPr>
              <w:t>- 1шт</w:t>
            </w:r>
          </w:p>
          <w:p w:rsidR="00322EAF" w:rsidRPr="0081130A" w:rsidRDefault="00253004" w:rsidP="0081130A">
            <w:pPr>
              <w:pStyle w:val="Style10"/>
              <w:snapToGrid w:val="0"/>
              <w:spacing w:after="100"/>
              <w:rPr>
                <w:rStyle w:val="FontStyle22"/>
                <w:sz w:val="24"/>
                <w:szCs w:val="24"/>
              </w:rPr>
            </w:pPr>
            <w:r w:rsidRPr="0081130A">
              <w:rPr>
                <w:rStyle w:val="FontStyle22"/>
                <w:sz w:val="24"/>
                <w:szCs w:val="24"/>
              </w:rPr>
              <w:t>э/</w:t>
            </w:r>
            <w:r w:rsidR="00322EAF" w:rsidRPr="0081130A">
              <w:rPr>
                <w:rStyle w:val="FontStyle22"/>
                <w:sz w:val="24"/>
                <w:szCs w:val="24"/>
              </w:rPr>
              <w:t>чайник «</w:t>
            </w:r>
            <w:proofErr w:type="spellStart"/>
            <w:r w:rsidR="00322EAF" w:rsidRPr="0081130A">
              <w:rPr>
                <w:rStyle w:val="FontStyle22"/>
                <w:sz w:val="24"/>
                <w:szCs w:val="24"/>
              </w:rPr>
              <w:t>Тефаль</w:t>
            </w:r>
            <w:proofErr w:type="spellEnd"/>
            <w:r w:rsidR="00322EAF" w:rsidRPr="0081130A">
              <w:rPr>
                <w:rStyle w:val="FontStyle22"/>
                <w:sz w:val="24"/>
                <w:szCs w:val="24"/>
              </w:rPr>
              <w:t>»</w:t>
            </w:r>
            <w:r w:rsidRPr="0081130A">
              <w:rPr>
                <w:rStyle w:val="FontStyle22"/>
                <w:sz w:val="24"/>
                <w:szCs w:val="24"/>
              </w:rPr>
              <w:t>-1шт</w:t>
            </w:r>
          </w:p>
          <w:p w:rsidR="0043756B" w:rsidRPr="0081130A" w:rsidRDefault="00322EAF" w:rsidP="0081130A">
            <w:pPr>
              <w:pStyle w:val="Style10"/>
              <w:snapToGrid w:val="0"/>
              <w:spacing w:after="100"/>
              <w:rPr>
                <w:rStyle w:val="FontStyle22"/>
                <w:sz w:val="24"/>
                <w:szCs w:val="24"/>
              </w:rPr>
            </w:pPr>
            <w:r w:rsidRPr="0081130A">
              <w:rPr>
                <w:rStyle w:val="FontStyle22"/>
                <w:sz w:val="24"/>
                <w:szCs w:val="24"/>
              </w:rPr>
              <w:t xml:space="preserve">э/кипятильник </w:t>
            </w:r>
            <w:r w:rsidR="00253004" w:rsidRPr="0081130A">
              <w:rPr>
                <w:rStyle w:val="FontStyle22"/>
                <w:sz w:val="24"/>
                <w:szCs w:val="24"/>
              </w:rPr>
              <w:t xml:space="preserve"> Титан-</w:t>
            </w:r>
            <w:r w:rsidRPr="0081130A">
              <w:rPr>
                <w:rStyle w:val="FontStyle22"/>
                <w:sz w:val="24"/>
                <w:szCs w:val="24"/>
              </w:rPr>
              <w:t>20 л</w:t>
            </w:r>
            <w:r w:rsidR="00253004" w:rsidRPr="0081130A">
              <w:rPr>
                <w:rStyle w:val="FontStyle22"/>
                <w:sz w:val="24"/>
                <w:szCs w:val="24"/>
              </w:rPr>
              <w:t xml:space="preserve">/1 </w:t>
            </w:r>
            <w:proofErr w:type="spellStart"/>
            <w:proofErr w:type="gramStart"/>
            <w:r w:rsidR="00253004" w:rsidRPr="0081130A">
              <w:rPr>
                <w:rStyle w:val="FontStyle22"/>
                <w:sz w:val="24"/>
                <w:szCs w:val="24"/>
              </w:rPr>
              <w:t>шт</w:t>
            </w:r>
            <w:proofErr w:type="spellEnd"/>
            <w:proofErr w:type="gramEnd"/>
          </w:p>
          <w:p w:rsidR="00F61A5F" w:rsidRPr="0081130A" w:rsidRDefault="00F61A5F" w:rsidP="0081130A">
            <w:pPr>
              <w:pStyle w:val="Style10"/>
              <w:snapToGrid w:val="0"/>
              <w:spacing w:after="100"/>
              <w:rPr>
                <w:rStyle w:val="FontStyle22"/>
                <w:sz w:val="24"/>
                <w:szCs w:val="24"/>
              </w:rPr>
            </w:pPr>
            <w:r w:rsidRPr="0081130A">
              <w:rPr>
                <w:rStyle w:val="FontStyle22"/>
                <w:sz w:val="24"/>
                <w:szCs w:val="24"/>
              </w:rPr>
              <w:t>Наборы посуды из титана</w:t>
            </w:r>
          </w:p>
          <w:p w:rsidR="00232607" w:rsidRPr="0081130A" w:rsidRDefault="00232607" w:rsidP="0081130A">
            <w:pPr>
              <w:pStyle w:val="Style10"/>
              <w:snapToGrid w:val="0"/>
              <w:spacing w:after="100"/>
              <w:rPr>
                <w:rStyle w:val="FontStyle22"/>
                <w:sz w:val="24"/>
                <w:szCs w:val="24"/>
              </w:rPr>
            </w:pPr>
            <w:r w:rsidRPr="0081130A">
              <w:rPr>
                <w:rStyle w:val="FontStyle22"/>
                <w:sz w:val="24"/>
                <w:szCs w:val="24"/>
              </w:rPr>
              <w:t>Овощерезка</w:t>
            </w:r>
          </w:p>
          <w:p w:rsidR="00F61A5F" w:rsidRPr="0081130A" w:rsidRDefault="00955100" w:rsidP="0081130A">
            <w:pPr>
              <w:pStyle w:val="Style10"/>
              <w:snapToGrid w:val="0"/>
              <w:spacing w:after="100"/>
              <w:rPr>
                <w:rStyle w:val="FontStyle22"/>
                <w:sz w:val="24"/>
                <w:szCs w:val="24"/>
              </w:rPr>
            </w:pPr>
            <w:r w:rsidRPr="0081130A">
              <w:rPr>
                <w:rStyle w:val="FontStyle22"/>
                <w:sz w:val="24"/>
                <w:szCs w:val="24"/>
              </w:rPr>
              <w:t>Раковина для мытья рук</w:t>
            </w:r>
          </w:p>
          <w:p w:rsidR="00955100" w:rsidRPr="0081130A" w:rsidRDefault="00955100" w:rsidP="0081130A">
            <w:pPr>
              <w:pStyle w:val="Style10"/>
              <w:snapToGrid w:val="0"/>
              <w:spacing w:after="100"/>
              <w:rPr>
                <w:rStyle w:val="FontStyle22"/>
                <w:sz w:val="24"/>
                <w:szCs w:val="24"/>
              </w:rPr>
            </w:pPr>
            <w:r w:rsidRPr="0081130A">
              <w:rPr>
                <w:rStyle w:val="FontStyle22"/>
                <w:sz w:val="24"/>
                <w:szCs w:val="24"/>
              </w:rPr>
              <w:t>Контрольные весы</w:t>
            </w:r>
          </w:p>
          <w:p w:rsidR="00B27708" w:rsidRPr="0081130A" w:rsidRDefault="00765EF3" w:rsidP="0081130A">
            <w:pPr>
              <w:pStyle w:val="Style10"/>
              <w:snapToGrid w:val="0"/>
              <w:spacing w:after="100"/>
              <w:rPr>
                <w:rStyle w:val="FontStyle22"/>
                <w:sz w:val="24"/>
                <w:szCs w:val="24"/>
              </w:rPr>
            </w:pPr>
            <w:r w:rsidRPr="0081130A">
              <w:t>Столовая посуда, разделочный инвентарь</w:t>
            </w:r>
          </w:p>
        </w:tc>
        <w:tc>
          <w:tcPr>
            <w:tcW w:w="129" w:type="pct"/>
            <w:vAlign w:val="center"/>
          </w:tcPr>
          <w:p w:rsidR="00B27708" w:rsidRDefault="00B27708" w:rsidP="00B27708">
            <w:pPr>
              <w:pStyle w:val="Style12"/>
              <w:snapToGrid w:val="0"/>
              <w:spacing w:after="100"/>
              <w:rPr>
                <w:rStyle w:val="FontStyle20"/>
              </w:rPr>
            </w:pPr>
          </w:p>
          <w:p w:rsidR="00653074" w:rsidRDefault="00653074" w:rsidP="00B27708">
            <w:pPr>
              <w:pStyle w:val="Style12"/>
              <w:snapToGrid w:val="0"/>
              <w:spacing w:after="100"/>
              <w:rPr>
                <w:rStyle w:val="FontStyle20"/>
              </w:rPr>
            </w:pPr>
          </w:p>
          <w:p w:rsidR="00653074" w:rsidRDefault="00653074" w:rsidP="00B27708">
            <w:pPr>
              <w:pStyle w:val="Style12"/>
              <w:snapToGrid w:val="0"/>
              <w:spacing w:after="100"/>
              <w:rPr>
                <w:rStyle w:val="FontStyle20"/>
              </w:rPr>
            </w:pPr>
          </w:p>
          <w:p w:rsidR="00653074" w:rsidRDefault="00653074" w:rsidP="00B27708">
            <w:pPr>
              <w:pStyle w:val="Style12"/>
              <w:snapToGrid w:val="0"/>
              <w:spacing w:after="100"/>
              <w:rPr>
                <w:rStyle w:val="FontStyle20"/>
              </w:rPr>
            </w:pPr>
          </w:p>
          <w:p w:rsidR="00653074" w:rsidRDefault="00653074" w:rsidP="00B27708">
            <w:pPr>
              <w:pStyle w:val="Style12"/>
              <w:snapToGrid w:val="0"/>
              <w:spacing w:after="100"/>
              <w:rPr>
                <w:rStyle w:val="FontStyle20"/>
              </w:rPr>
            </w:pPr>
          </w:p>
          <w:p w:rsidR="00653074" w:rsidRDefault="00653074" w:rsidP="00B27708">
            <w:pPr>
              <w:pStyle w:val="Style12"/>
              <w:snapToGrid w:val="0"/>
              <w:spacing w:after="100"/>
              <w:rPr>
                <w:rStyle w:val="FontStyle20"/>
              </w:rPr>
            </w:pPr>
          </w:p>
          <w:p w:rsidR="00653074" w:rsidRDefault="00653074" w:rsidP="00B27708">
            <w:pPr>
              <w:pStyle w:val="Style12"/>
              <w:snapToGrid w:val="0"/>
              <w:spacing w:after="100"/>
              <w:rPr>
                <w:rStyle w:val="FontStyle20"/>
              </w:rPr>
            </w:pPr>
          </w:p>
          <w:p w:rsidR="00653074" w:rsidRDefault="00653074" w:rsidP="00B27708">
            <w:pPr>
              <w:pStyle w:val="Style12"/>
              <w:snapToGrid w:val="0"/>
              <w:spacing w:after="100"/>
              <w:rPr>
                <w:rStyle w:val="FontStyle20"/>
              </w:rPr>
            </w:pPr>
          </w:p>
          <w:p w:rsidR="00653074" w:rsidRDefault="00653074" w:rsidP="00B27708">
            <w:pPr>
              <w:pStyle w:val="Style12"/>
              <w:snapToGrid w:val="0"/>
              <w:spacing w:after="100"/>
              <w:rPr>
                <w:rStyle w:val="FontStyle20"/>
              </w:rPr>
            </w:pPr>
          </w:p>
          <w:p w:rsidR="00653074" w:rsidRDefault="00653074" w:rsidP="00B27708">
            <w:pPr>
              <w:pStyle w:val="Style12"/>
              <w:snapToGrid w:val="0"/>
              <w:spacing w:after="100"/>
              <w:rPr>
                <w:rStyle w:val="FontStyle20"/>
              </w:rPr>
            </w:pPr>
          </w:p>
          <w:p w:rsidR="00653074" w:rsidRPr="00597ABB" w:rsidRDefault="00653074" w:rsidP="00B27708">
            <w:pPr>
              <w:pStyle w:val="Style12"/>
              <w:snapToGrid w:val="0"/>
              <w:spacing w:after="100"/>
              <w:rPr>
                <w:rStyle w:val="FontStyle20"/>
              </w:rPr>
            </w:pPr>
          </w:p>
        </w:tc>
        <w:tc>
          <w:tcPr>
            <w:tcW w:w="703" w:type="pct"/>
          </w:tcPr>
          <w:p w:rsidR="00B27708" w:rsidRPr="009D0A43" w:rsidRDefault="00B27708" w:rsidP="00B27708">
            <w:pPr>
              <w:rPr>
                <w:sz w:val="18"/>
                <w:szCs w:val="18"/>
              </w:rPr>
            </w:pPr>
          </w:p>
        </w:tc>
        <w:tc>
          <w:tcPr>
            <w:tcW w:w="702" w:type="pct"/>
          </w:tcPr>
          <w:p w:rsidR="00B27708" w:rsidRPr="00FF485C" w:rsidRDefault="00B27708" w:rsidP="00B27708">
            <w:pPr>
              <w:pStyle w:val="Style12"/>
              <w:snapToGrid w:val="0"/>
              <w:spacing w:after="100"/>
              <w:rPr>
                <w:rStyle w:val="FontStyle20"/>
                <w:sz w:val="18"/>
                <w:szCs w:val="18"/>
              </w:rPr>
            </w:pPr>
          </w:p>
        </w:tc>
      </w:tr>
      <w:tr w:rsidR="00653074" w:rsidRPr="00FB3BE2" w:rsidTr="00B07876">
        <w:trPr>
          <w:gridAfter w:val="1"/>
          <w:wAfter w:w="702" w:type="pct"/>
          <w:trHeight w:val="225"/>
        </w:trPr>
        <w:tc>
          <w:tcPr>
            <w:tcW w:w="18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53074" w:rsidRDefault="00653074" w:rsidP="00B27708">
            <w:pPr>
              <w:pStyle w:val="Style10"/>
              <w:snapToGrid w:val="0"/>
              <w:spacing w:after="100"/>
              <w:jc w:val="center"/>
              <w:rPr>
                <w:rStyle w:val="FontStyle22"/>
                <w:sz w:val="22"/>
                <w:szCs w:val="22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53074" w:rsidRPr="00955100" w:rsidRDefault="00653074" w:rsidP="00B27708">
            <w:pPr>
              <w:pStyle w:val="Style12"/>
              <w:snapToGrid w:val="0"/>
              <w:spacing w:after="100"/>
              <w:rPr>
                <w:rStyle w:val="FontStyle20"/>
                <w:sz w:val="22"/>
                <w:szCs w:val="22"/>
              </w:rPr>
            </w:pPr>
            <w:r w:rsidRPr="00955100">
              <w:rPr>
                <w:rStyle w:val="FontStyle20"/>
                <w:sz w:val="22"/>
                <w:szCs w:val="22"/>
              </w:rPr>
              <w:t xml:space="preserve">Посудомоечная 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53074" w:rsidRPr="00955100" w:rsidRDefault="00653074" w:rsidP="00B27708">
            <w:pPr>
              <w:rPr>
                <w:sz w:val="22"/>
                <w:szCs w:val="22"/>
              </w:rPr>
            </w:pPr>
            <w:r w:rsidRPr="00955100">
              <w:rPr>
                <w:sz w:val="22"/>
                <w:szCs w:val="22"/>
              </w:rPr>
              <w:t>20 м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53074" w:rsidRPr="00955100" w:rsidRDefault="00653074" w:rsidP="00B27708">
            <w:pPr>
              <w:pStyle w:val="Style12"/>
              <w:snapToGrid w:val="0"/>
              <w:spacing w:after="100"/>
              <w:rPr>
                <w:rStyle w:val="FontStyle22"/>
                <w:sz w:val="22"/>
                <w:szCs w:val="22"/>
              </w:rPr>
            </w:pPr>
            <w:r w:rsidRPr="00955100">
              <w:rPr>
                <w:color w:val="22272F"/>
                <w:sz w:val="22"/>
                <w:szCs w:val="22"/>
                <w:shd w:val="clear" w:color="auto" w:fill="FFFFFF"/>
              </w:rPr>
              <w:t>стеллаж (шкаф)</w:t>
            </w:r>
            <w:r w:rsidR="00765EF3">
              <w:rPr>
                <w:color w:val="22272F"/>
                <w:sz w:val="22"/>
                <w:szCs w:val="22"/>
                <w:shd w:val="clear" w:color="auto" w:fill="FFFFFF"/>
              </w:rPr>
              <w:t xml:space="preserve"> для посуды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53074" w:rsidRPr="0081130A" w:rsidRDefault="00653074" w:rsidP="0081130A">
            <w:pPr>
              <w:pStyle w:val="Style10"/>
              <w:snapToGrid w:val="0"/>
              <w:spacing w:after="100"/>
              <w:jc w:val="both"/>
              <w:rPr>
                <w:rStyle w:val="FontStyle22"/>
                <w:sz w:val="24"/>
                <w:szCs w:val="24"/>
              </w:rPr>
            </w:pPr>
            <w:proofErr w:type="spellStart"/>
            <w:r w:rsidRPr="0081130A">
              <w:rPr>
                <w:color w:val="22272F"/>
                <w:shd w:val="clear" w:color="auto" w:fill="FFFFFF"/>
              </w:rPr>
              <w:t>Трехсекционная</w:t>
            </w:r>
            <w:proofErr w:type="spellEnd"/>
            <w:r w:rsidRPr="0081130A">
              <w:rPr>
                <w:color w:val="22272F"/>
                <w:shd w:val="clear" w:color="auto" w:fill="FFFFFF"/>
              </w:rPr>
              <w:t xml:space="preserve"> ванна для мытья столовой посуды, и столовых приборов, раковина для мытья рук</w:t>
            </w:r>
          </w:p>
        </w:tc>
        <w:tc>
          <w:tcPr>
            <w:tcW w:w="129" w:type="pct"/>
            <w:vAlign w:val="center"/>
          </w:tcPr>
          <w:p w:rsidR="00653074" w:rsidRDefault="00653074" w:rsidP="00B27708">
            <w:pPr>
              <w:pStyle w:val="Style12"/>
              <w:snapToGrid w:val="0"/>
              <w:spacing w:after="100"/>
              <w:rPr>
                <w:rStyle w:val="FontStyle20"/>
              </w:rPr>
            </w:pPr>
          </w:p>
        </w:tc>
        <w:tc>
          <w:tcPr>
            <w:tcW w:w="703" w:type="pct"/>
          </w:tcPr>
          <w:p w:rsidR="00653074" w:rsidRPr="009D0A43" w:rsidRDefault="00653074" w:rsidP="00B27708">
            <w:pPr>
              <w:rPr>
                <w:sz w:val="18"/>
                <w:szCs w:val="18"/>
              </w:rPr>
            </w:pPr>
          </w:p>
        </w:tc>
        <w:tc>
          <w:tcPr>
            <w:tcW w:w="702" w:type="pct"/>
          </w:tcPr>
          <w:p w:rsidR="00653074" w:rsidRPr="00FF485C" w:rsidRDefault="00653074" w:rsidP="00B27708">
            <w:pPr>
              <w:pStyle w:val="Style12"/>
              <w:snapToGrid w:val="0"/>
              <w:spacing w:after="100"/>
              <w:rPr>
                <w:rStyle w:val="FontStyle20"/>
                <w:sz w:val="18"/>
                <w:szCs w:val="18"/>
              </w:rPr>
            </w:pPr>
          </w:p>
        </w:tc>
      </w:tr>
    </w:tbl>
    <w:p w:rsidR="00E76A49" w:rsidRDefault="00E76A49" w:rsidP="00DC59C5"/>
    <w:sectPr w:rsidR="00E76A49" w:rsidSect="00765EF3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0B33" w:rsidRDefault="005B0B33" w:rsidP="009940F0">
      <w:r>
        <w:separator/>
      </w:r>
    </w:p>
  </w:endnote>
  <w:endnote w:type="continuationSeparator" w:id="1">
    <w:p w:rsidR="005B0B33" w:rsidRDefault="005B0B33" w:rsidP="009940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0B33" w:rsidRDefault="005B0B33" w:rsidP="009940F0">
      <w:r>
        <w:separator/>
      </w:r>
    </w:p>
  </w:footnote>
  <w:footnote w:type="continuationSeparator" w:id="1">
    <w:p w:rsidR="005B0B33" w:rsidRDefault="005B0B33" w:rsidP="009940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748E7"/>
    <w:multiLevelType w:val="hybridMultilevel"/>
    <w:tmpl w:val="5C943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FC19C3"/>
    <w:multiLevelType w:val="hybridMultilevel"/>
    <w:tmpl w:val="F0441C8C"/>
    <w:lvl w:ilvl="0" w:tplc="6E10BE7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B7713F"/>
    <w:multiLevelType w:val="hybridMultilevel"/>
    <w:tmpl w:val="1C009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420DF1"/>
    <w:multiLevelType w:val="hybridMultilevel"/>
    <w:tmpl w:val="7A72CB02"/>
    <w:lvl w:ilvl="0" w:tplc="DD1657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6143"/>
    <w:rsid w:val="00030CC7"/>
    <w:rsid w:val="00032016"/>
    <w:rsid w:val="00032830"/>
    <w:rsid w:val="00040E0A"/>
    <w:rsid w:val="00084652"/>
    <w:rsid w:val="00085CF7"/>
    <w:rsid w:val="000A43BB"/>
    <w:rsid w:val="000E593D"/>
    <w:rsid w:val="000F2D17"/>
    <w:rsid w:val="00103F99"/>
    <w:rsid w:val="00126669"/>
    <w:rsid w:val="00140247"/>
    <w:rsid w:val="00144F04"/>
    <w:rsid w:val="00155513"/>
    <w:rsid w:val="001601D7"/>
    <w:rsid w:val="00163241"/>
    <w:rsid w:val="00196E9D"/>
    <w:rsid w:val="001A737E"/>
    <w:rsid w:val="001B6A4B"/>
    <w:rsid w:val="001C1344"/>
    <w:rsid w:val="001C4D86"/>
    <w:rsid w:val="001D533A"/>
    <w:rsid w:val="00216ACD"/>
    <w:rsid w:val="00232607"/>
    <w:rsid w:val="002371D4"/>
    <w:rsid w:val="002474AD"/>
    <w:rsid w:val="00253004"/>
    <w:rsid w:val="002666D5"/>
    <w:rsid w:val="00267413"/>
    <w:rsid w:val="002700F6"/>
    <w:rsid w:val="002B0CAF"/>
    <w:rsid w:val="002B5648"/>
    <w:rsid w:val="002C1D63"/>
    <w:rsid w:val="002D0F6F"/>
    <w:rsid w:val="002D67C4"/>
    <w:rsid w:val="002E7106"/>
    <w:rsid w:val="002F07D6"/>
    <w:rsid w:val="00300EAA"/>
    <w:rsid w:val="00313536"/>
    <w:rsid w:val="0031634A"/>
    <w:rsid w:val="0031696C"/>
    <w:rsid w:val="00322EAF"/>
    <w:rsid w:val="00364B09"/>
    <w:rsid w:val="0037314C"/>
    <w:rsid w:val="003873BE"/>
    <w:rsid w:val="003A6CBF"/>
    <w:rsid w:val="003B65AF"/>
    <w:rsid w:val="003D2BD4"/>
    <w:rsid w:val="003D7280"/>
    <w:rsid w:val="003E728E"/>
    <w:rsid w:val="00404AE7"/>
    <w:rsid w:val="00413DA5"/>
    <w:rsid w:val="0043756B"/>
    <w:rsid w:val="0044315F"/>
    <w:rsid w:val="0045067B"/>
    <w:rsid w:val="004675E6"/>
    <w:rsid w:val="004A2980"/>
    <w:rsid w:val="004B6DBB"/>
    <w:rsid w:val="004D24B1"/>
    <w:rsid w:val="004E3841"/>
    <w:rsid w:val="005122A8"/>
    <w:rsid w:val="0051432D"/>
    <w:rsid w:val="00514DF1"/>
    <w:rsid w:val="00526404"/>
    <w:rsid w:val="00535503"/>
    <w:rsid w:val="005475FD"/>
    <w:rsid w:val="005615D9"/>
    <w:rsid w:val="00566007"/>
    <w:rsid w:val="0057639C"/>
    <w:rsid w:val="005805B1"/>
    <w:rsid w:val="0058639D"/>
    <w:rsid w:val="00590D01"/>
    <w:rsid w:val="00593684"/>
    <w:rsid w:val="00597ABB"/>
    <w:rsid w:val="005A5792"/>
    <w:rsid w:val="005B0B33"/>
    <w:rsid w:val="005B4558"/>
    <w:rsid w:val="005B6D39"/>
    <w:rsid w:val="005D792D"/>
    <w:rsid w:val="00615863"/>
    <w:rsid w:val="0062503D"/>
    <w:rsid w:val="00625225"/>
    <w:rsid w:val="00634C1F"/>
    <w:rsid w:val="00653074"/>
    <w:rsid w:val="00673751"/>
    <w:rsid w:val="00683F72"/>
    <w:rsid w:val="00685426"/>
    <w:rsid w:val="006A405D"/>
    <w:rsid w:val="007127AD"/>
    <w:rsid w:val="0076242B"/>
    <w:rsid w:val="00765EF3"/>
    <w:rsid w:val="007903DF"/>
    <w:rsid w:val="00796683"/>
    <w:rsid w:val="007A00CF"/>
    <w:rsid w:val="007A177D"/>
    <w:rsid w:val="007A3334"/>
    <w:rsid w:val="007A6283"/>
    <w:rsid w:val="007D080F"/>
    <w:rsid w:val="0081130A"/>
    <w:rsid w:val="00816868"/>
    <w:rsid w:val="00822D31"/>
    <w:rsid w:val="00826A54"/>
    <w:rsid w:val="00833E05"/>
    <w:rsid w:val="00837C92"/>
    <w:rsid w:val="0084216D"/>
    <w:rsid w:val="00863CE9"/>
    <w:rsid w:val="00876E66"/>
    <w:rsid w:val="008800C5"/>
    <w:rsid w:val="008962B8"/>
    <w:rsid w:val="008B2729"/>
    <w:rsid w:val="008E6A29"/>
    <w:rsid w:val="008F6ADB"/>
    <w:rsid w:val="00904985"/>
    <w:rsid w:val="00910A1F"/>
    <w:rsid w:val="009427F4"/>
    <w:rsid w:val="009463DD"/>
    <w:rsid w:val="009471EB"/>
    <w:rsid w:val="00955100"/>
    <w:rsid w:val="00967FA4"/>
    <w:rsid w:val="0098377A"/>
    <w:rsid w:val="0098470B"/>
    <w:rsid w:val="009940F0"/>
    <w:rsid w:val="00996C47"/>
    <w:rsid w:val="00997750"/>
    <w:rsid w:val="009B299D"/>
    <w:rsid w:val="009B5CFA"/>
    <w:rsid w:val="009B6BE9"/>
    <w:rsid w:val="009C03E1"/>
    <w:rsid w:val="009C167B"/>
    <w:rsid w:val="009D0A43"/>
    <w:rsid w:val="009E75EE"/>
    <w:rsid w:val="009F72C5"/>
    <w:rsid w:val="00A06D50"/>
    <w:rsid w:val="00A12678"/>
    <w:rsid w:val="00A275F0"/>
    <w:rsid w:val="00A34BC6"/>
    <w:rsid w:val="00A657DC"/>
    <w:rsid w:val="00A70D1B"/>
    <w:rsid w:val="00A70F96"/>
    <w:rsid w:val="00AB1AF2"/>
    <w:rsid w:val="00AB1BA4"/>
    <w:rsid w:val="00AC323F"/>
    <w:rsid w:val="00AC463F"/>
    <w:rsid w:val="00AE26EE"/>
    <w:rsid w:val="00AE2E31"/>
    <w:rsid w:val="00AF0339"/>
    <w:rsid w:val="00B07876"/>
    <w:rsid w:val="00B13CBF"/>
    <w:rsid w:val="00B228A5"/>
    <w:rsid w:val="00B27708"/>
    <w:rsid w:val="00B352A3"/>
    <w:rsid w:val="00B52B89"/>
    <w:rsid w:val="00B90B63"/>
    <w:rsid w:val="00B9391D"/>
    <w:rsid w:val="00B94967"/>
    <w:rsid w:val="00B96143"/>
    <w:rsid w:val="00BB028E"/>
    <w:rsid w:val="00BB4DE1"/>
    <w:rsid w:val="00BB5811"/>
    <w:rsid w:val="00BB694D"/>
    <w:rsid w:val="00BC7F34"/>
    <w:rsid w:val="00BD023E"/>
    <w:rsid w:val="00BD7A89"/>
    <w:rsid w:val="00C22A7E"/>
    <w:rsid w:val="00C316A8"/>
    <w:rsid w:val="00C32128"/>
    <w:rsid w:val="00C67A22"/>
    <w:rsid w:val="00C9277D"/>
    <w:rsid w:val="00CA13AD"/>
    <w:rsid w:val="00CB187C"/>
    <w:rsid w:val="00CB23E9"/>
    <w:rsid w:val="00CE6C91"/>
    <w:rsid w:val="00D00BDE"/>
    <w:rsid w:val="00D12BA0"/>
    <w:rsid w:val="00D45FC7"/>
    <w:rsid w:val="00D507DB"/>
    <w:rsid w:val="00D607E9"/>
    <w:rsid w:val="00D85222"/>
    <w:rsid w:val="00D8742F"/>
    <w:rsid w:val="00D97FD5"/>
    <w:rsid w:val="00DB2764"/>
    <w:rsid w:val="00DC59C5"/>
    <w:rsid w:val="00DF16F5"/>
    <w:rsid w:val="00E07540"/>
    <w:rsid w:val="00E10FA3"/>
    <w:rsid w:val="00E14875"/>
    <w:rsid w:val="00E24BD9"/>
    <w:rsid w:val="00E30AF2"/>
    <w:rsid w:val="00E36F1E"/>
    <w:rsid w:val="00E431CD"/>
    <w:rsid w:val="00E53676"/>
    <w:rsid w:val="00E6263E"/>
    <w:rsid w:val="00E76A49"/>
    <w:rsid w:val="00E91230"/>
    <w:rsid w:val="00EA3217"/>
    <w:rsid w:val="00ED3377"/>
    <w:rsid w:val="00ED40F1"/>
    <w:rsid w:val="00EE3C21"/>
    <w:rsid w:val="00EE4DE0"/>
    <w:rsid w:val="00F36E9A"/>
    <w:rsid w:val="00F4481D"/>
    <w:rsid w:val="00F61A5F"/>
    <w:rsid w:val="00FC1B5A"/>
    <w:rsid w:val="00FC4718"/>
    <w:rsid w:val="00FC743E"/>
    <w:rsid w:val="00FE1AA6"/>
    <w:rsid w:val="00FE2E02"/>
    <w:rsid w:val="00FE5764"/>
    <w:rsid w:val="00FF4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6143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0">
    <w:name w:val="Font Style20"/>
    <w:rsid w:val="00B96143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rsid w:val="00B96143"/>
    <w:rPr>
      <w:rFonts w:ascii="Times New Roman" w:hAnsi="Times New Roman" w:cs="Times New Roman"/>
      <w:sz w:val="18"/>
      <w:szCs w:val="18"/>
    </w:rPr>
  </w:style>
  <w:style w:type="paragraph" w:customStyle="1" w:styleId="Style10">
    <w:name w:val="Style10"/>
    <w:basedOn w:val="a"/>
    <w:rsid w:val="00B96143"/>
    <w:pPr>
      <w:widowControl w:val="0"/>
      <w:autoSpaceDE w:val="0"/>
    </w:pPr>
  </w:style>
  <w:style w:type="paragraph" w:customStyle="1" w:styleId="Style12">
    <w:name w:val="Style12"/>
    <w:basedOn w:val="a"/>
    <w:rsid w:val="00B96143"/>
    <w:pPr>
      <w:widowControl w:val="0"/>
      <w:autoSpaceDE w:val="0"/>
      <w:spacing w:line="235" w:lineRule="exact"/>
    </w:pPr>
  </w:style>
  <w:style w:type="paragraph" w:styleId="a3">
    <w:name w:val="header"/>
    <w:basedOn w:val="a"/>
    <w:link w:val="a4"/>
    <w:rsid w:val="009940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940F0"/>
    <w:rPr>
      <w:sz w:val="24"/>
      <w:szCs w:val="24"/>
      <w:lang w:eastAsia="ar-SA"/>
    </w:rPr>
  </w:style>
  <w:style w:type="paragraph" w:styleId="a5">
    <w:name w:val="footer"/>
    <w:basedOn w:val="a"/>
    <w:link w:val="a6"/>
    <w:rsid w:val="009940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940F0"/>
    <w:rPr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B949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71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A77EB-921D-4987-BC75-50D5F01EE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1318</TotalTime>
  <Pages>2</Pages>
  <Words>116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Library</cp:lastModifiedBy>
  <cp:revision>98</cp:revision>
  <cp:lastPrinted>2021-04-22T06:30:00Z</cp:lastPrinted>
  <dcterms:created xsi:type="dcterms:W3CDTF">2017-05-12T04:54:00Z</dcterms:created>
  <dcterms:modified xsi:type="dcterms:W3CDTF">2021-05-13T02:55:00Z</dcterms:modified>
</cp:coreProperties>
</file>